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55" w:rsidRPr="00AC5755" w:rsidRDefault="00AC5755" w:rsidP="00AC5755">
      <w:pPr>
        <w:keepNext/>
        <w:jc w:val="center"/>
        <w:outlineLvl w:val="3"/>
        <w:rPr>
          <w:b/>
          <w:bCs/>
          <w:color w:val="auto"/>
          <w:szCs w:val="28"/>
          <w:lang w:val="vi-VN"/>
        </w:rPr>
      </w:pPr>
      <w:r w:rsidRPr="00AC5755">
        <w:rPr>
          <w:b/>
          <w:bCs/>
          <w:color w:val="auto"/>
          <w:szCs w:val="28"/>
          <w:lang w:val="vi-VN"/>
        </w:rPr>
        <w:t>7. Thể chế và Tổ chức lãnh đạo Khu vực công</w:t>
      </w:r>
    </w:p>
    <w:p w:rsidR="00AC5755" w:rsidRPr="00AC5755" w:rsidRDefault="00AC5755" w:rsidP="00AC5755">
      <w:pPr>
        <w:tabs>
          <w:tab w:val="left" w:pos="720"/>
        </w:tabs>
        <w:rPr>
          <w:color w:val="auto"/>
          <w:szCs w:val="26"/>
          <w:lang w:val="vi-VN"/>
        </w:rPr>
      </w:pPr>
      <w:r w:rsidRPr="00AC5755">
        <w:rPr>
          <w:color w:val="auto"/>
          <w:szCs w:val="26"/>
          <w:lang w:val="vi-VN"/>
        </w:rPr>
        <w:t>1. Mã học phần: FDE6020</w:t>
      </w:r>
    </w:p>
    <w:p w:rsidR="00AC5755" w:rsidRPr="00AC5755" w:rsidRDefault="00AC5755" w:rsidP="00AC5755">
      <w:pPr>
        <w:tabs>
          <w:tab w:val="left" w:pos="720"/>
        </w:tabs>
        <w:rPr>
          <w:color w:val="auto"/>
          <w:szCs w:val="26"/>
          <w:lang w:val="vi-VN"/>
        </w:rPr>
      </w:pPr>
      <w:r w:rsidRPr="00AC5755">
        <w:rPr>
          <w:color w:val="auto"/>
          <w:szCs w:val="26"/>
          <w:lang w:val="vi-VN"/>
        </w:rPr>
        <w:t>2. Số tín chỉ: 3</w:t>
      </w:r>
    </w:p>
    <w:p w:rsidR="00AC5755" w:rsidRPr="00AC5755" w:rsidRDefault="00AC5755" w:rsidP="00AC5755">
      <w:pPr>
        <w:tabs>
          <w:tab w:val="left" w:pos="720"/>
        </w:tabs>
        <w:rPr>
          <w:color w:val="auto"/>
          <w:szCs w:val="26"/>
          <w:lang w:val="vi-VN"/>
        </w:rPr>
      </w:pPr>
      <w:r w:rsidRPr="00AC5755">
        <w:rPr>
          <w:color w:val="auto"/>
          <w:szCs w:val="26"/>
          <w:lang w:val="vi-VN"/>
        </w:rPr>
        <w:t>3. Học phần tiên quyết: Không</w:t>
      </w:r>
    </w:p>
    <w:p w:rsidR="00AC5755" w:rsidRPr="00AC5755" w:rsidRDefault="00AC5755" w:rsidP="00AC5755">
      <w:pPr>
        <w:spacing w:line="336" w:lineRule="auto"/>
        <w:rPr>
          <w:color w:val="auto"/>
          <w:szCs w:val="26"/>
          <w:lang w:val="vi-VN"/>
        </w:rPr>
      </w:pPr>
      <w:r w:rsidRPr="00AC5755">
        <w:rPr>
          <w:color w:val="auto"/>
          <w:szCs w:val="26"/>
          <w:lang w:val="vi-VN"/>
        </w:rPr>
        <w:t>4. Tóm tắt nội dung của học phần:</w:t>
      </w:r>
    </w:p>
    <w:p w:rsidR="00AC5755" w:rsidRPr="00AC5755" w:rsidRDefault="00AC5755" w:rsidP="00AC5755">
      <w:pPr>
        <w:shd w:val="clear" w:color="auto" w:fill="FFFFFF"/>
        <w:tabs>
          <w:tab w:val="left" w:pos="720"/>
        </w:tabs>
        <w:spacing w:line="336" w:lineRule="auto"/>
        <w:rPr>
          <w:color w:val="auto"/>
          <w:szCs w:val="26"/>
          <w:lang w:val="vi-VN"/>
        </w:rPr>
      </w:pPr>
      <w:r w:rsidRPr="00AC5755">
        <w:rPr>
          <w:color w:val="auto"/>
          <w:szCs w:val="26"/>
          <w:lang w:val="vi-VN"/>
        </w:rPr>
        <w:tab/>
        <w:t>Thể chế và Lãnh đạo khu vực công là học phần lựa chọn trong chương trình cử nhân chính quy, cung cấp cho người học các nội dung bao quát từ tổng quan học phần, các vấn đề về sự lãnh đạo và nhà lãnh đạo, cho đến bối cảnh và nhân tố tác động đến hoạt động lãnh đạo. Tổng quan học phần bao gồm khái niệm, phân loại, quan điểm về việc lãnh đạo khu vực công; và phương pháp tiếp cận nghiên cứu học phần. Các vấn đề lãnh đạo khu vực công tập trung vào hai nội dung chính về việc lãnh đạo, và con người lãnh đạo. Các nhân tố tác động được trình bày thành hai nội dung gồm các nhân tố từ nội bộ, và các nhân tố ngoại cảnh.</w:t>
      </w:r>
    </w:p>
    <w:p w:rsidR="00792492" w:rsidRPr="00792492" w:rsidRDefault="00792492" w:rsidP="00792492">
      <w:pPr>
        <w:ind w:firstLine="720"/>
        <w:rPr>
          <w:color w:val="auto"/>
          <w:szCs w:val="26"/>
          <w:lang w:val="vi-VN"/>
        </w:rPr>
      </w:pPr>
      <w:bookmarkStart w:id="0" w:name="_GoBack"/>
      <w:bookmarkEnd w:id="0"/>
    </w:p>
    <w:p w:rsidR="00776FA1" w:rsidRPr="00776FA1" w:rsidRDefault="00776FA1" w:rsidP="00776FA1">
      <w:pPr>
        <w:tabs>
          <w:tab w:val="left" w:pos="851"/>
        </w:tabs>
        <w:ind w:firstLine="567"/>
        <w:rPr>
          <w:rFonts w:eastAsia="MS Mincho"/>
          <w:color w:val="auto"/>
          <w:szCs w:val="26"/>
          <w:shd w:val="clear" w:color="auto" w:fill="FFFFFF"/>
          <w:lang w:val="vi-VN"/>
        </w:rPr>
      </w:pPr>
      <w:r w:rsidRPr="00776FA1">
        <w:rPr>
          <w:rFonts w:eastAsia="MS Mincho"/>
          <w:color w:val="auto"/>
          <w:szCs w:val="26"/>
          <w:shd w:val="clear" w:color="auto" w:fill="FFFFFF"/>
          <w:lang w:val="vi-VN"/>
        </w:rPr>
        <w:t>.</w:t>
      </w:r>
    </w:p>
    <w:p w:rsidR="002E431A" w:rsidRPr="002E431A" w:rsidRDefault="002E431A" w:rsidP="002E431A">
      <w:pPr>
        <w:ind w:firstLine="720"/>
        <w:rPr>
          <w:rFonts w:eastAsia="Calibri"/>
          <w:bCs/>
          <w:color w:val="auto"/>
          <w:szCs w:val="26"/>
          <w:lang w:val="nb-NO"/>
        </w:rPr>
      </w:pPr>
    </w:p>
    <w:p w:rsidR="00B64245" w:rsidRDefault="00AC5755"/>
    <w:sectPr w:rsidR="00B6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D28E9"/>
    <w:rsid w:val="002E431A"/>
    <w:rsid w:val="004850F8"/>
    <w:rsid w:val="004B5B92"/>
    <w:rsid w:val="00776FA1"/>
    <w:rsid w:val="00792492"/>
    <w:rsid w:val="007F12D6"/>
    <w:rsid w:val="00AC5755"/>
    <w:rsid w:val="00C26DCD"/>
    <w:rsid w:val="00C7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2018-05-07T04:10:00Z</dcterms:created>
  <dcterms:modified xsi:type="dcterms:W3CDTF">2018-05-07T04:10:00Z</dcterms:modified>
</cp:coreProperties>
</file>