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92" w:rsidRPr="00792492" w:rsidRDefault="00792492" w:rsidP="00792492">
      <w:pPr>
        <w:keepNext/>
        <w:ind w:left="930" w:hanging="788"/>
        <w:jc w:val="center"/>
        <w:outlineLvl w:val="3"/>
        <w:rPr>
          <w:b/>
          <w:bCs/>
          <w:color w:val="auto"/>
          <w:szCs w:val="28"/>
          <w:lang w:val="vi-VN"/>
        </w:rPr>
      </w:pPr>
      <w:r w:rsidRPr="00792492">
        <w:rPr>
          <w:b/>
          <w:bCs/>
          <w:color w:val="auto"/>
          <w:szCs w:val="28"/>
          <w:lang w:val="vi-VN"/>
        </w:rPr>
        <w:t>6. Kinh tế học khu vực công</w:t>
      </w:r>
    </w:p>
    <w:p w:rsidR="00792492" w:rsidRPr="00792492" w:rsidRDefault="00792492" w:rsidP="00792492">
      <w:pPr>
        <w:tabs>
          <w:tab w:val="left" w:pos="720"/>
        </w:tabs>
        <w:rPr>
          <w:color w:val="auto"/>
          <w:szCs w:val="26"/>
          <w:lang w:val="vi-VN"/>
        </w:rPr>
      </w:pPr>
      <w:r w:rsidRPr="00792492">
        <w:rPr>
          <w:color w:val="auto"/>
          <w:szCs w:val="26"/>
          <w:lang w:val="vi-VN"/>
        </w:rPr>
        <w:t>1. Mã học phần: FDE6014</w:t>
      </w:r>
    </w:p>
    <w:p w:rsidR="00792492" w:rsidRPr="00792492" w:rsidRDefault="00792492" w:rsidP="00792492">
      <w:pPr>
        <w:tabs>
          <w:tab w:val="left" w:pos="720"/>
        </w:tabs>
        <w:rPr>
          <w:color w:val="auto"/>
          <w:szCs w:val="26"/>
          <w:lang w:val="vi-VN"/>
        </w:rPr>
      </w:pPr>
      <w:r w:rsidRPr="00792492">
        <w:rPr>
          <w:color w:val="auto"/>
          <w:szCs w:val="26"/>
          <w:lang w:val="vi-VN"/>
        </w:rPr>
        <w:t>2. Số tín chỉ: 3</w:t>
      </w:r>
    </w:p>
    <w:p w:rsidR="00792492" w:rsidRPr="00792492" w:rsidRDefault="00792492" w:rsidP="00792492">
      <w:pPr>
        <w:tabs>
          <w:tab w:val="left" w:pos="720"/>
        </w:tabs>
        <w:rPr>
          <w:color w:val="auto"/>
          <w:szCs w:val="26"/>
          <w:lang w:val="vi-VN"/>
        </w:rPr>
      </w:pPr>
      <w:r w:rsidRPr="00792492">
        <w:rPr>
          <w:color w:val="auto"/>
          <w:szCs w:val="26"/>
          <w:lang w:val="vi-VN"/>
        </w:rPr>
        <w:t>3. Học phần tiên quyết: Không</w:t>
      </w:r>
    </w:p>
    <w:p w:rsidR="00792492" w:rsidRPr="00792492" w:rsidRDefault="00792492" w:rsidP="00792492">
      <w:pPr>
        <w:tabs>
          <w:tab w:val="left" w:pos="720"/>
        </w:tabs>
        <w:rPr>
          <w:color w:val="auto"/>
          <w:szCs w:val="26"/>
          <w:lang w:val="vi-VN"/>
        </w:rPr>
      </w:pPr>
      <w:r w:rsidRPr="00792492">
        <w:rPr>
          <w:color w:val="auto"/>
          <w:szCs w:val="26"/>
          <w:lang w:val="vi-VN"/>
        </w:rPr>
        <w:t>4. Tóm tắt nội dung của học phần:</w:t>
      </w:r>
    </w:p>
    <w:p w:rsidR="00792492" w:rsidRPr="00792492" w:rsidRDefault="00792492" w:rsidP="00792492">
      <w:pPr>
        <w:ind w:firstLine="720"/>
        <w:rPr>
          <w:color w:val="auto"/>
          <w:szCs w:val="26"/>
          <w:lang w:val="vi-VN"/>
        </w:rPr>
      </w:pPr>
      <w:r w:rsidRPr="00792492">
        <w:rPr>
          <w:color w:val="auto"/>
          <w:szCs w:val="26"/>
          <w:lang w:val="vi-VN"/>
        </w:rPr>
        <w:t>Nội dung học phần tập trung vào bốn mảng vấn đề cơ bản của khu vực công, gồm có: Cơ sở kinh tế của vai trò chính phủ trong nền kinh tế thị trường; Tiêu chí về hiệu quả của việc chi tiêu công cộng; Thuế và tác động của thuế đến hiệu quả; Lựa chọn công cộng và tác động qua lại của các nhân tố kinh tế, chính trị đến sự lựa chọn công cộng. Cùng với khối lượng kiến thức lý thuyết này, học phần cung cấp phương pháp luận và công cụ phân tích về hiệu quả áp dụng xuyên suốt trong các chương, mục của học phần.</w:t>
      </w:r>
    </w:p>
    <w:p w:rsidR="00792492" w:rsidRPr="00792492" w:rsidRDefault="00792492" w:rsidP="00792492">
      <w:pPr>
        <w:ind w:firstLine="720"/>
        <w:rPr>
          <w:color w:val="auto"/>
          <w:szCs w:val="26"/>
          <w:lang w:val="vi-VN"/>
        </w:rPr>
      </w:pPr>
    </w:p>
    <w:p w:rsidR="00776FA1" w:rsidRPr="00776FA1" w:rsidRDefault="00776FA1" w:rsidP="00776FA1">
      <w:pPr>
        <w:tabs>
          <w:tab w:val="left" w:pos="851"/>
        </w:tabs>
        <w:ind w:firstLine="567"/>
        <w:rPr>
          <w:rFonts w:eastAsia="MS Mincho"/>
          <w:color w:val="auto"/>
          <w:szCs w:val="26"/>
          <w:shd w:val="clear" w:color="auto" w:fill="FFFFFF"/>
          <w:lang w:val="vi-VN"/>
        </w:rPr>
      </w:pPr>
      <w:bookmarkStart w:id="0" w:name="_GoBack"/>
      <w:bookmarkEnd w:id="0"/>
      <w:r w:rsidRPr="00776FA1">
        <w:rPr>
          <w:rFonts w:eastAsia="MS Mincho"/>
          <w:color w:val="auto"/>
          <w:szCs w:val="26"/>
          <w:shd w:val="clear" w:color="auto" w:fill="FFFFFF"/>
          <w:lang w:val="vi-VN"/>
        </w:rPr>
        <w:t>.</w:t>
      </w:r>
    </w:p>
    <w:p w:rsidR="002E431A" w:rsidRPr="002E431A" w:rsidRDefault="002E431A" w:rsidP="002E431A">
      <w:pPr>
        <w:ind w:firstLine="720"/>
        <w:rPr>
          <w:rFonts w:eastAsia="Calibri"/>
          <w:bCs/>
          <w:color w:val="auto"/>
          <w:szCs w:val="26"/>
          <w:lang w:val="nb-NO"/>
        </w:rPr>
      </w:pPr>
    </w:p>
    <w:p w:rsidR="00B64245" w:rsidRDefault="00792492"/>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D28E9"/>
    <w:rsid w:val="002E431A"/>
    <w:rsid w:val="004850F8"/>
    <w:rsid w:val="004B5B92"/>
    <w:rsid w:val="00776FA1"/>
    <w:rsid w:val="00792492"/>
    <w:rsid w:val="007F12D6"/>
    <w:rsid w:val="00C26DCD"/>
    <w:rsid w:val="00C7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2018-05-07T04:09:00Z</dcterms:created>
  <dcterms:modified xsi:type="dcterms:W3CDTF">2018-05-07T04:09:00Z</dcterms:modified>
</cp:coreProperties>
</file>